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УКАЗ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</w:p>
    <w:p w:rsidR="001E1163" w:rsidRPr="001E1163" w:rsidRDefault="00FA0C15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ГУ</w:t>
      </w:r>
      <w:r w:rsidR="001E1163" w:rsidRPr="001E1163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>БЕРНАТОРА КИРОВСКОЙ ОБЛАСТИ ОТ 28.05.2013 № 75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 Киров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мерах по реализации отдельных положений Федерального закона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 за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соответствием расходов лиц, замещающих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должности, и иных лиц их доходам"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Указов Губернатора Кировской области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 27.11.2014 г. № 52; от 21.07.2015 г. № 159;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 15.04.2016 г. № 95; </w:t>
      </w:r>
      <w:hyperlink r:id="rId4" w:tgtFrame="contents" w:tooltip="Указа Губернатора Кировской области от 06.10.2017 г. № 25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06.10.2017 г. № 25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 06.02.2019 г. № 13; </w:t>
      </w:r>
      <w:hyperlink r:id="rId5" w:tgtFrame="contents" w:tooltip="Указа Губернатора Кировской области от 17.05.2019 г. № 6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17.05.2019 г. № 67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 25.02.2020 г. № 29; </w:t>
      </w:r>
      <w:hyperlink r:id="rId6" w:tgtFrame="contents" w:tooltip="Указа Губернатора Кировской области от 30.09.2020 г. № 14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30.09.2020 г. № 149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;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 25.02.2021 г. № 27; </w:t>
      </w:r>
      <w:hyperlink r:id="rId7" w:tgtFrame="contents" w:tooltip="Указа Губернатора Кировской области от 15.07.2021 г. № 9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15.07.2021 г. № 99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В  соответствии  с  Указом  Президента  Российской  Федерации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02.04.2013  N 310   "О мерах   по   реализации   отдельных   положений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  закона  "О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контроле  за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соответствием   расходов   лиц,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должности, и иных лиц их доходам" (далее  -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 Президента Российской Федерации от 02.04.2013 N 310) ПОСТАНОВЛЯЮ: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 Установить, что  Губернатор  Кировской  области  на  основании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5 Федерального закона от 03.12.2012 N  230-ФЗ  "О  контроле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соответствием расходов лиц, замещающих  государственные  должности,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лиц их доходам"  (далее  -  Федеральный  закон  от  03.12.2012  N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230-ФЗ) принимает решение об осуществлении контроля за  расходами: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Указов Губернатора Кировской области от 21.07.2015 г. №  159;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 25.02.2020 г. № 29; </w:t>
      </w:r>
      <w:hyperlink r:id="rId8" w:tgtFrame="contents" w:tooltip="Указа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25.02.2021 г. № 27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1.1. Лиц, замещающих государственные должности Кировской  области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Председателя   Правительства   Кировской   области,   вице-губернатора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  области,  первого  заместителя  Председателя  Правительства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 заместителя Председателя Правительства области,  руководителя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администрации Губернатора и Правительства области, министра  Кировской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области,   руководителя   финансового   органа   Кировской    области,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руководителя  органа  по  управлению  государственной   собственностью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 области, руководителя  иного  органа  исполнительной  власти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 области, отдельного структурного подразделения администрации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Губернатора и  Правительства  Кировской  области,  являющегося  членом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Правительства  Кировской  области,   председателя   Контрольно-счетной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палаты Кировской области, заместителя председателя  Контрольно-счетной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палаты  Кировской   области,   председателя   Избирательной   комиссии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 области,  заместителя  председателя  Избирательной  комиссии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 области, секретаря Избирательной комиссии Кировской области,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Уполномоченного   по   правам   человека    в    Кировской    области,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Уполномоченного по правам ребенка в Кировской области, уполномоченного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 защите прав предпринимателей в Кировской области,  лиц,  замещающих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муниципальные должности, должности муниципальной службы, осуществление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полномочий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по  которым  влечет  за  собой  обязанность   представлять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сведения о своих доходах, об имуществе и обязательствах имущественного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характера, а также сведения о доходах, об имуществе  и  обязательствах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имущественного характера своих супруги (супруга) и  несовершеннолетних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детей. 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   редакции    Указа    Губернатора   Кировской   области</w:t>
      </w:r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tooltip="Указа Губернатора Кировской области от 30.09.2020 г. № 149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30.09.2020 г. № 149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1.2. Лиц, замещающих должности государственной гражданской службы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 области, включенные в  перечень  должностей  государственной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гражданской службы  Кировской  области,  осуществление  полномочий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которым влечет за собой  обязанность  представлять  сведения  о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своих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доходах,  расходах,  об  имуществе  и  обязательствах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имущественного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характера, а также  сведения  о  доходах,  расходах,  об  имуществе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обязательствах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имущественного  характера  своих  супруги  (супруга)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несовершеннолетних детей,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утвержденный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Указом  Губернатора  Кировской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области  от  14.03.2017  №  49  «Об  утверждении  перечня   должностей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 гражданской службы  Кировской  области,  осуществление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полномочий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по  которым  влечет  за  собой  обязанность   представлять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сведения о своих доходах,  расходах,  об  имуществе  и  обязательствах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имущественного характера, а также сведения  о  доходах,  расходах,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имуществе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и  обязательствах  имущественного  характера  своих  супруги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(супруга) и несовершеннолетних детей» (далее –  Перечень  должностей).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Указов Губернатора Кировской области от  21.07.2015  г.  №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159; от 06.10.2017 г. № 25; от 25.02.2020 г. № 29; </w:t>
      </w:r>
      <w:hyperlink r:id="rId10" w:tgtFrame="contents" w:tooltip="Указа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25.02.2021 г.  №</w:t>
        </w:r>
      </w:hyperlink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tooltip="Указа Губернатора Кировской области от 25.02.2021 г. № 27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27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1.3. Супруг (супругов) и несовершеннолетних детей лиц, замещающих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указанные в подпунктах 1.1 и 1.2 настоящего пункта.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 Установить,   что   Председатель   Законодательного   Собрания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Кировской  области  на  основании  статьи  5  Федерального  закона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03.12.2012 N 230-ФЗ принимает решение  об  осуществлении  контроля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расходами: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2.1.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(Исключен - Указ Губернатора Кировской области </w:t>
      </w:r>
      <w:hyperlink r:id="rId12" w:tgtFrame="contents" w:tooltip="Указ Губернатора Кировской области от 30.09.2020 г. № 14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30.09.2020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tooltip="Указ Губернатора Кировской области от 30.09.2020 г. № 149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г. № 149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r w:rsidR="001E1163"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2.2.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(Исключен - Указ Губернатора Кировской области </w:t>
      </w:r>
      <w:hyperlink r:id="rId14" w:tgtFrame="contents" w:tooltip="Указ Губернатора Кировской области от 30.09.2020 г. № 14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30.09.2020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5" w:tgtFrame="contents" w:tooltip="Указ Губернатора Кировской области от 30.09.2020 г. № 149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г. № 149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2.3. Лиц, замещающих должности государственной гражданской службы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Кировской  области,  включенные  в  Перечень  должностей  в   аппарате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Законодательного Собрания Кировской области.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2.4. Супруг (супругов) и несовершеннолетних детей лиц, замещающих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должности,  указанные  в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подпункте 2.3 </w:t>
      </w: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пункта.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Указа Губернатора Кировской области </w:t>
      </w:r>
      <w:hyperlink r:id="rId16" w:tgtFrame="contents" w:tooltip="Указа Губернатора Кировской области от 30.09.2020 г. № 14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30.09.2020 г. № 149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3.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(Исключен - Указ Губернатора Кировской области  </w:t>
      </w:r>
      <w:hyperlink r:id="rId17" w:tgtFrame="contents" w:tooltip="Указ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  25.02.2021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8" w:tgtFrame="contents" w:tooltip="Указ Губернатора Кировской области от 25.02.2021 г. № 27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г. № 27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4.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(Исключен - Указ Губернатора Кировской области  </w:t>
      </w:r>
      <w:hyperlink r:id="rId19" w:tgtFrame="contents" w:tooltip="Указ Губернатора Кировской области от 30.09.2020 г. № 14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  30.09.2020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tooltip="Указ Губернатора Кировской области от 30.09.2020 г. № 149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г. № 149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5. Установить, что на основании части  3  статьи  6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Федерального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закона от 03.12.2012 № 230-ФЗ управление профилактики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коррупционных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иных  правонарушений   администрации   Губернатора   и   Правительства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Кировской области (далее –  управление  профилактики  коррупционных  и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иных правонарушений) осуществляет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контроль за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расходами лиц, указанных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в  пункте  1 настоящего Указа.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 Указа Губернатора Кировской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области </w:t>
      </w:r>
      <w:hyperlink r:id="rId21" w:tgtFrame="contents" w:tooltip="Указа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25.02.2021 г. № 27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6. Подразделение либо должностное лицо аппарата  Законодательного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     Кировской     области,     определяемые     Председателем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Законодательного Собрания Кировской области, осуществляют на основании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статьи 6  Федерального  закона  от  03.12.2012  N 230-ФЗ  контроль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лиц, указанных в пункте 2 настоящего Указа.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7.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(Исключен - Указ Губернатора Кировской области  </w:t>
      </w:r>
      <w:hyperlink r:id="rId22" w:tgtFrame="contents" w:tooltip="Указ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  25.02.2021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3" w:tgtFrame="contents" w:tooltip="Указ Губернатора Кировской области от 25.02.2021 г. № 27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г. № 27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8.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(Исключен - Указ Губернатора Кировской области  </w:t>
      </w:r>
      <w:hyperlink r:id="rId24" w:tgtFrame="contents" w:tooltip="Указ Губернатора Кировской области от 06.10.2017 г. № 25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  06.10.2017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tooltip="Указ Губернатора Кировской области от 06.10.2017 г. № 25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г. № 25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9. Решение об осуществлении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контроля  за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расходами  оформляется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отдельно  в  отношении  каждого  лица,   замещающего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государственную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(муниципальную)  должность,  каждого   государственного   гражданского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(муниципального) служащего в  виде  резолюции  на  докладной  записке,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подготовленной   управлением   профилактики   коррупционных   и   иных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правонарушений, структурным подразделением и (или) должностным  лицом,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ответственным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за  работу  по  профилактике   коррупционных   и   иных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правонарушений в соответствующем  органе  государственной  власти  или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ином  государственном  органе,  органе  местного  самоуправления,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материалам,   содержащим   достаточную   информацию,   поступившую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>соответствии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с частью 1 статьи 4 Федерального закона от  03.12.2012  №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230-ФЗ, о том, что лицом, замещающим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государственную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(муниципальную)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должность, государственным гражданским (муниципальным)  служащим,  его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супругой (супругом)  и  (или)  несовершеннолетними  детьми  в  течение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календарного года, предшествующего году представления сведений  (далее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–  отчетный  период),   совершены   сделки   (совершена   сделка)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по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приобретению  земельного  участка,   другого   объекта   недвижимости,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транспортного средства, ценных бумаг, акций  (долей  участия,  паев  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уставных  (складочных)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капиталах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организаций),  цифровых  финансовых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активов, цифровой валюты  на  общую  сумму,  превышающую  общий  доход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данного  лица  и  его  супруги  (супруга)  за  три   последних   года,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предшествующих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  отчетному  периоду.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 редакции  Указа  Губернатора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Кировской области </w:t>
      </w:r>
      <w:hyperlink r:id="rId26" w:tgtFrame="contents" w:tooltip="Указа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25.02.2021 г. № 27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9–1.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Контроль за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расходами  лиц,  указанных  в  пунктах  1  и  2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настоящего Указа, осуществляется в срок, не превышающий 60 дней со дня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принятия решения о его проведении. Указанный срок может  быть  продлен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до 90 дней лицом,  принявшим  решение  об  осуществлении  контроля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расходами.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(В  редакции  Указа  Губернатора  Кировской   области   </w:t>
      </w:r>
      <w:hyperlink r:id="rId27" w:tgtFrame="contents" w:tooltip="Указа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</w:t>
        </w:r>
      </w:hyperlink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8" w:tgtFrame="contents" w:tooltip="Указа Губернатора Кировской области от 25.02.2021 г. № 27" w:history="1">
        <w:proofErr w:type="gramStart"/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25.02.2021 г. № 27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10.   При   осуществлении 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   за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 расходами    проверка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достоверности и полноты  сведений  о  расходах  по  каждой  сделке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приобретению  земельного  участка,   другого   объекта   недвижимости,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транспортного средства, ценных бумаг, акций  (долей  участия,  паев  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уставных  (складочных)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капиталах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организаций),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цифровых  финансовых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активов, цифровой валюты</w:t>
      </w: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 источниках получения  средств,  за  счет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совершена  указанная  сделка,   осуществляется   в   порядке,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Федеральным  законом  от   25.12.2008   N   273-ФЗ   "О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противодействии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коррупции",  Федеральным  законом  от  03.12.2012   N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230-ФЗ, Указом Президента Российской Федерации от  02.04.2013  N  310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указами  Губернатора  Кировской  области  от  15.12.2009  №  119   «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утверждении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Положения о проверке  достоверности  и  полноты  сведений,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представляемых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гражданами, претендующими на замещение  государственных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должностей Кировской области в органах исполнительной власти  области,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 лицами, замещающими государственные должности  Кировской  области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органах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исполнительной  власти  области,  и  соблюдения   ограничений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лицами, замещающими  государственные  должности  Кировской  области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органах исполнительной  власти  области»,  от  15.12.2009  №  120  «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Об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утверждении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Положения о проверке  достоверности  и  полноты  сведений,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представляемых  гражданами,  претендующими  на  замещение   должностей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государственной    гражданской    службы    Кировской    области,  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государственными   гражданскими   служащими   Кировской   области, 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соблюдения государственными гражданскими служащими  Кировской  области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требований к служебному  поведению</w:t>
      </w: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 редакции  Указов  Губернатора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Кировской области от 06.10.2017 г. № 25; </w:t>
      </w:r>
      <w:hyperlink r:id="rId29" w:tgtFrame="contents" w:tooltip="Указа Губернатора Кировской области от 25.02.2021 г. № 27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25.02.2021 г. № 27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 11. Сведения,  предусмотренные  пунктом  1  части  4   статьи   4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от 03.12.2012 N 230-ФЗ,  представляются  в  сроки,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установленные пунктом  7  Указа  Президента  Российской  Федерации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02.04.2013 N 310.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12.  Лицо,  принявшее  решение  об  осуществлении   контроля 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лиц, указанных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в пунктах  1  и  2</w:t>
      </w: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настоящего  Указа,  может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предложить  соответствующей  комиссии  по  соблюдению   требований 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поведению и урегулированию конфликта интересов  рассмотреть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ее заседании результаты осуществления  </w:t>
      </w:r>
      <w:proofErr w:type="gramStart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  за</w:t>
      </w:r>
      <w:proofErr w:type="gramEnd"/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 расходами.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редакции Указов Губернатора Кировской области от 30.09.2020 г. №  149;</w:t>
      </w:r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tooltip="Указа Губернатора Кировской области от 25.02.2021 г. № 27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25.02.2021 г. № 27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13.  Установить,  что   сведения,   предусмотренные   статьей   3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Федерального   закона   от   03.12.2012   №   230-ФЗ,   отражаются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соответствующем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разделе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справки о доходах, расходах,  об  имуществе  и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обязательствах  имущественного  характера,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форма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которой  утверждена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lastRenderedPageBreak/>
        <w:t xml:space="preserve">Президентом  Российской  Федерации.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  редакции  Указов  Губернатора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Кировской области от 27.11.2014 г. № 52; </w:t>
      </w:r>
      <w:hyperlink r:id="rId31" w:tgtFrame="contents" w:tooltip="Указа Губернатора Кировской области от 06.02.2019 г. № 13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06.02.2019 г. № 13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13–1.  Результаты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контроля   за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  расходами   в   виде   доклада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представляются лицу, принявшему решение об осуществлении  контроля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за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расходами. 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(Дополнен   -   Указ   Губернатора   Кировской   области</w:t>
      </w:r>
      <w:proofErr w:type="gramEnd"/>
    </w:p>
    <w:p w:rsidR="001E1163" w:rsidRPr="001E1163" w:rsidRDefault="005D42BE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2" w:tgtFrame="contents" w:tooltip="Указ Губернатора Кировской области от 06.10.2017 г. № 25" w:history="1">
        <w:r w:rsidR="001E1163"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06.10.2017 г. № 25</w:t>
        </w:r>
      </w:hyperlink>
      <w:r w:rsidR="001E1163"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Информация о результатах контроля за расходами лиц,  указанных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в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пунктах  1  и  2  настоящего  Указа,  направляется  данным   лицам 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с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соблюдением законодательства Российской  Федерации 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о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 государственной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тайне в течение 10 рабочих дней со  дня  рассмотрения  доклада  лицом,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принявшим  решение об осуществлении контроля за расходами.</w:t>
      </w:r>
      <w:proofErr w:type="gramEnd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(В редакции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Указа Губернатора Кировской области </w:t>
      </w:r>
      <w:hyperlink r:id="rId33" w:tgtFrame="contents" w:tooltip="Указа Губернатора Кировской области от 15.07.2021 г. № 99" w:history="1">
        <w:r w:rsidRPr="001E116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от 15.07.2021 г. № 99</w:t>
        </w:r>
      </w:hyperlink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)</w:t>
      </w:r>
      <w:proofErr w:type="gramEnd"/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Губернатор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Кировской области   Н. Ю. Белых</w:t>
      </w:r>
    </w:p>
    <w:p w:rsidR="001E1163" w:rsidRPr="001E1163" w:rsidRDefault="001E1163" w:rsidP="001E11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E116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</w:p>
    <w:p w:rsidR="00F12D8A" w:rsidRDefault="00F12D8A"/>
    <w:sectPr w:rsidR="00F12D8A" w:rsidSect="00F1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163"/>
    <w:rsid w:val="001E1163"/>
    <w:rsid w:val="005D42BE"/>
    <w:rsid w:val="00F12D8A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1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1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E1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1029506&amp;backlink=1&amp;&amp;nd=151132374" TargetMode="External"/><Relationship Id="rId13" Type="http://schemas.openxmlformats.org/officeDocument/2006/relationships/hyperlink" Target="http://pravo.gov.ru/proxy/ips/?docbody=&amp;prevDoc=151029506&amp;backlink=1&amp;&amp;nd=151127386" TargetMode="External"/><Relationship Id="rId18" Type="http://schemas.openxmlformats.org/officeDocument/2006/relationships/hyperlink" Target="http://pravo.gov.ru/proxy/ips/?docbody=&amp;prevDoc=151029506&amp;backlink=1&amp;&amp;nd=151132374" TargetMode="External"/><Relationship Id="rId26" Type="http://schemas.openxmlformats.org/officeDocument/2006/relationships/hyperlink" Target="http://pravo.gov.ru/proxy/ips/?docbody=&amp;prevDoc=151029506&amp;backlink=1&amp;&amp;nd=1511323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51029506&amp;backlink=1&amp;&amp;nd=15113237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51029506&amp;backlink=1&amp;&amp;nd=151137341" TargetMode="External"/><Relationship Id="rId12" Type="http://schemas.openxmlformats.org/officeDocument/2006/relationships/hyperlink" Target="http://pravo.gov.ru/proxy/ips/?docbody=&amp;prevDoc=151029506&amp;backlink=1&amp;&amp;nd=151127386" TargetMode="External"/><Relationship Id="rId17" Type="http://schemas.openxmlformats.org/officeDocument/2006/relationships/hyperlink" Target="http://pravo.gov.ru/proxy/ips/?docbody=&amp;prevDoc=151029506&amp;backlink=1&amp;&amp;nd=151132374" TargetMode="External"/><Relationship Id="rId25" Type="http://schemas.openxmlformats.org/officeDocument/2006/relationships/hyperlink" Target="http://pravo.gov.ru/proxy/ips/?docbody=&amp;prevDoc=151029506&amp;backlink=1&amp;&amp;nd=151097321" TargetMode="External"/><Relationship Id="rId33" Type="http://schemas.openxmlformats.org/officeDocument/2006/relationships/hyperlink" Target="http://pravo.gov.ru/proxy/ips/?docbody=&amp;prevDoc=151029506&amp;backlink=1&amp;&amp;nd=151137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51029506&amp;backlink=1&amp;&amp;nd=151127386" TargetMode="External"/><Relationship Id="rId20" Type="http://schemas.openxmlformats.org/officeDocument/2006/relationships/hyperlink" Target="http://pravo.gov.ru/proxy/ips/?docbody=&amp;prevDoc=151029506&amp;backlink=1&amp;&amp;nd=151127386" TargetMode="External"/><Relationship Id="rId29" Type="http://schemas.openxmlformats.org/officeDocument/2006/relationships/hyperlink" Target="http://pravo.gov.ru/proxy/ips/?docbody=&amp;prevDoc=151029506&amp;backlink=1&amp;&amp;nd=15113237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1029506&amp;backlink=1&amp;&amp;nd=151127386" TargetMode="External"/><Relationship Id="rId11" Type="http://schemas.openxmlformats.org/officeDocument/2006/relationships/hyperlink" Target="http://pravo.gov.ru/proxy/ips/?docbody=&amp;prevDoc=151029506&amp;backlink=1&amp;&amp;nd=151132374" TargetMode="External"/><Relationship Id="rId24" Type="http://schemas.openxmlformats.org/officeDocument/2006/relationships/hyperlink" Target="http://pravo.gov.ru/proxy/ips/?docbody=&amp;prevDoc=151029506&amp;backlink=1&amp;&amp;nd=151097321" TargetMode="External"/><Relationship Id="rId32" Type="http://schemas.openxmlformats.org/officeDocument/2006/relationships/hyperlink" Target="http://pravo.gov.ru/proxy/ips/?docbody=&amp;prevDoc=151029506&amp;backlink=1&amp;&amp;nd=151097321" TargetMode="External"/><Relationship Id="rId5" Type="http://schemas.openxmlformats.org/officeDocument/2006/relationships/hyperlink" Target="http://pravo.gov.ru/proxy/ips/?docbody=&amp;prevDoc=151029506&amp;backlink=1&amp;&amp;nd=151115225" TargetMode="External"/><Relationship Id="rId15" Type="http://schemas.openxmlformats.org/officeDocument/2006/relationships/hyperlink" Target="http://pravo.gov.ru/proxy/ips/?docbody=&amp;prevDoc=151029506&amp;backlink=1&amp;&amp;nd=151127386" TargetMode="External"/><Relationship Id="rId23" Type="http://schemas.openxmlformats.org/officeDocument/2006/relationships/hyperlink" Target="http://pravo.gov.ru/proxy/ips/?docbody=&amp;prevDoc=151029506&amp;backlink=1&amp;&amp;nd=151132374" TargetMode="External"/><Relationship Id="rId28" Type="http://schemas.openxmlformats.org/officeDocument/2006/relationships/hyperlink" Target="http://pravo.gov.ru/proxy/ips/?docbody=&amp;prevDoc=151029506&amp;backlink=1&amp;&amp;nd=151132374" TargetMode="External"/><Relationship Id="rId10" Type="http://schemas.openxmlformats.org/officeDocument/2006/relationships/hyperlink" Target="http://pravo.gov.ru/proxy/ips/?docbody=&amp;prevDoc=151029506&amp;backlink=1&amp;&amp;nd=151132374" TargetMode="External"/><Relationship Id="rId19" Type="http://schemas.openxmlformats.org/officeDocument/2006/relationships/hyperlink" Target="http://pravo.gov.ru/proxy/ips/?docbody=&amp;prevDoc=151029506&amp;backlink=1&amp;&amp;nd=151127386" TargetMode="External"/><Relationship Id="rId31" Type="http://schemas.openxmlformats.org/officeDocument/2006/relationships/hyperlink" Target="http://pravo.gov.ru/proxy/ips/?docbody=&amp;prevDoc=151029506&amp;backlink=1&amp;&amp;nd=151113772" TargetMode="External"/><Relationship Id="rId4" Type="http://schemas.openxmlformats.org/officeDocument/2006/relationships/hyperlink" Target="http://pravo.gov.ru/proxy/ips/?docbody=&amp;prevDoc=151029506&amp;backlink=1&amp;&amp;nd=151097321" TargetMode="External"/><Relationship Id="rId9" Type="http://schemas.openxmlformats.org/officeDocument/2006/relationships/hyperlink" Target="http://pravo.gov.ru/proxy/ips/?docbody=&amp;prevDoc=151029506&amp;backlink=1&amp;&amp;nd=151127386" TargetMode="External"/><Relationship Id="rId14" Type="http://schemas.openxmlformats.org/officeDocument/2006/relationships/hyperlink" Target="http://pravo.gov.ru/proxy/ips/?docbody=&amp;prevDoc=151029506&amp;backlink=1&amp;&amp;nd=151127386" TargetMode="External"/><Relationship Id="rId22" Type="http://schemas.openxmlformats.org/officeDocument/2006/relationships/hyperlink" Target="http://pravo.gov.ru/proxy/ips/?docbody=&amp;prevDoc=151029506&amp;backlink=1&amp;&amp;nd=151132374" TargetMode="External"/><Relationship Id="rId27" Type="http://schemas.openxmlformats.org/officeDocument/2006/relationships/hyperlink" Target="http://pravo.gov.ru/proxy/ips/?docbody=&amp;prevDoc=151029506&amp;backlink=1&amp;&amp;nd=151132374" TargetMode="External"/><Relationship Id="rId30" Type="http://schemas.openxmlformats.org/officeDocument/2006/relationships/hyperlink" Target="http://pravo.gov.ru/proxy/ips/?docbody=&amp;prevDoc=151029506&amp;backlink=1&amp;&amp;nd=15113237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2553</Words>
  <Characters>14555</Characters>
  <Application>Microsoft Office Word</Application>
  <DocSecurity>0</DocSecurity>
  <Lines>121</Lines>
  <Paragraphs>34</Paragraphs>
  <ScaleCrop>false</ScaleCrop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</dc:creator>
  <cp:lastModifiedBy>Снегирев</cp:lastModifiedBy>
  <cp:revision>4</cp:revision>
  <dcterms:created xsi:type="dcterms:W3CDTF">2023-11-21T08:09:00Z</dcterms:created>
  <dcterms:modified xsi:type="dcterms:W3CDTF">2023-11-21T10:30:00Z</dcterms:modified>
</cp:coreProperties>
</file>